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642944" w:rsidRPr="00C44B99" w:rsidRDefault="00642944" w:rsidP="00642944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3474"/>
        <w:gridCol w:w="3543"/>
        <w:gridCol w:w="3828"/>
      </w:tblGrid>
      <w:tr w:rsidR="006D70D4" w:rsidRPr="00C44B99" w:rsidTr="00F87508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3474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3C74A9" w:rsidRPr="00C44B99" w:rsidTr="00F87508">
        <w:tc>
          <w:tcPr>
            <w:tcW w:w="1437" w:type="dxa"/>
          </w:tcPr>
          <w:p w:rsidR="003C74A9" w:rsidRPr="00C44B99" w:rsidRDefault="003C74A9" w:rsidP="003C74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3C74A9" w:rsidRPr="00C44B99" w:rsidRDefault="003C74A9" w:rsidP="003C74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3474" w:type="dxa"/>
          </w:tcPr>
          <w:p w:rsidR="003C74A9" w:rsidRPr="006A17A1" w:rsidRDefault="00642944" w:rsidP="003C74A9">
            <w:pPr>
              <w:jc w:val="center"/>
              <w:rPr>
                <w:rFonts w:cs="B Mitra"/>
                <w:b/>
                <w:bCs/>
              </w:rPr>
            </w:pPr>
            <w:r w:rsidRPr="006A17A1">
              <w:rPr>
                <w:rFonts w:cs="B Nazanin" w:hint="cs"/>
                <w:b/>
                <w:bCs/>
                <w:rtl/>
              </w:rPr>
              <w:t>پاتولوژی دستگاه تنفس</w:t>
            </w:r>
          </w:p>
        </w:tc>
        <w:tc>
          <w:tcPr>
            <w:tcW w:w="3543" w:type="dxa"/>
          </w:tcPr>
          <w:p w:rsidR="003C74A9" w:rsidRPr="006A17A1" w:rsidRDefault="003C74A9" w:rsidP="003C74A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6A17A1">
              <w:rPr>
                <w:rFonts w:cs="B Mitra" w:hint="cs"/>
                <w:b/>
                <w:bCs/>
                <w:rtl/>
              </w:rPr>
              <w:t>0.35</w:t>
            </w:r>
            <w:r>
              <w:rPr>
                <w:rFonts w:cs="B Mitra" w:hint="cs"/>
                <w:b/>
                <w:bCs/>
                <w:rtl/>
              </w:rPr>
              <w:t xml:space="preserve"> واحد </w:t>
            </w:r>
            <w:r w:rsidRPr="003C74A9">
              <w:rPr>
                <w:rFonts w:cs="B Mitra" w:hint="cs"/>
                <w:rtl/>
              </w:rPr>
              <w:t>(6 ساعت)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3828" w:type="dxa"/>
          </w:tcPr>
          <w:p w:rsidR="003C74A9" w:rsidRPr="006A17A1" w:rsidRDefault="003C74A9" w:rsidP="003C74A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</w:t>
            </w:r>
            <w:r w:rsidRPr="006A17A1">
              <w:rPr>
                <w:rFonts w:cs="B Mitra" w:hint="cs"/>
                <w:b/>
                <w:bCs/>
                <w:rtl/>
              </w:rPr>
              <w:t>0.05</w:t>
            </w:r>
            <w:r>
              <w:rPr>
                <w:rFonts w:cs="B Mitra" w:hint="cs"/>
                <w:b/>
                <w:bCs/>
                <w:rtl/>
              </w:rPr>
              <w:t xml:space="preserve"> واحد </w:t>
            </w:r>
            <w:r w:rsidRPr="003C74A9">
              <w:rPr>
                <w:rFonts w:cs="B Mitra" w:hint="cs"/>
                <w:rtl/>
              </w:rPr>
              <w:t>(2 ساعت)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69"/>
        <w:gridCol w:w="1559"/>
        <w:gridCol w:w="1843"/>
        <w:gridCol w:w="1701"/>
        <w:gridCol w:w="2411"/>
        <w:gridCol w:w="1701"/>
        <w:gridCol w:w="1984"/>
        <w:gridCol w:w="1276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642944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642944" w:rsidRPr="00C44B99" w:rsidTr="00642944">
        <w:tc>
          <w:tcPr>
            <w:tcW w:w="1070" w:type="dxa"/>
          </w:tcPr>
          <w:p w:rsidR="00642944" w:rsidRPr="00642944" w:rsidRDefault="00642944" w:rsidP="00642944">
            <w:pPr>
              <w:bidi/>
              <w:jc w:val="center"/>
              <w:rPr>
                <w:rFonts w:cs="B Nazanin"/>
                <w:rtl/>
              </w:rPr>
            </w:pPr>
            <w:r w:rsidRPr="00642944">
              <w:rPr>
                <w:rFonts w:cs="B Nazanin" w:hint="cs"/>
                <w:rtl/>
              </w:rPr>
              <w:t xml:space="preserve">دکتر کریمی شهری </w:t>
            </w:r>
          </w:p>
        </w:tc>
        <w:tc>
          <w:tcPr>
            <w:tcW w:w="1559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</w:tcPr>
          <w:p w:rsidR="00642944" w:rsidRPr="00C44B99" w:rsidRDefault="00642944" w:rsidP="00642944">
            <w:pPr>
              <w:rPr>
                <w:rFonts w:cs="B Nazanin"/>
                <w:sz w:val="22"/>
                <w:szCs w:val="22"/>
              </w:rPr>
            </w:pPr>
            <w:proofErr w:type="spellStart"/>
            <w:r>
              <w:rPr>
                <w:rFonts w:cs="B Nazanin"/>
                <w:sz w:val="22"/>
                <w:szCs w:val="22"/>
              </w:rPr>
              <w:t>karimishm</w:t>
            </w:r>
            <w:proofErr w:type="spellEnd"/>
            <w:r w:rsidRPr="00C44B99">
              <w:rPr>
                <w:rFonts w:cs="B Nazanin"/>
                <w:sz w:val="22"/>
                <w:szCs w:val="22"/>
              </w:rPr>
              <w:t xml:space="preserve"> @mums.ac.ir</w:t>
            </w:r>
          </w:p>
          <w:p w:rsidR="00642944" w:rsidRPr="00C44B99" w:rsidRDefault="00642944" w:rsidP="00642944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  <w:p w:rsidR="00642944" w:rsidRPr="00C44B99" w:rsidRDefault="00642944" w:rsidP="00642944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پاسخگویی در عرض </w:t>
            </w:r>
            <w:r>
              <w:rPr>
                <w:rFonts w:cs="B Nazanin" w:hint="cs"/>
                <w:sz w:val="22"/>
                <w:szCs w:val="22"/>
                <w:rtl/>
              </w:rPr>
              <w:t>3 روز</w:t>
            </w:r>
          </w:p>
        </w:tc>
        <w:tc>
          <w:tcPr>
            <w:tcW w:w="1701" w:type="dxa"/>
          </w:tcPr>
          <w:p w:rsidR="00642944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واتساپ به شماره </w:t>
            </w:r>
          </w:p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09155151802</w:t>
            </w:r>
          </w:p>
        </w:tc>
        <w:tc>
          <w:tcPr>
            <w:tcW w:w="1985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642944" w:rsidRPr="00C44B99" w:rsidRDefault="00642944" w:rsidP="0064294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قسمت پيام در سامانه نويد</w:t>
            </w:r>
          </w:p>
        </w:tc>
      </w:tr>
      <w:tr w:rsidR="00642944" w:rsidRPr="00C44B99" w:rsidTr="00642944">
        <w:tc>
          <w:tcPr>
            <w:tcW w:w="1070" w:type="dxa"/>
          </w:tcPr>
          <w:p w:rsidR="00642944" w:rsidRPr="00642944" w:rsidRDefault="00642944" w:rsidP="00642944">
            <w:pPr>
              <w:bidi/>
              <w:jc w:val="center"/>
              <w:rPr>
                <w:rFonts w:cs="B Nazanin"/>
                <w:rtl/>
              </w:rPr>
            </w:pPr>
            <w:r w:rsidRPr="00642944">
              <w:rPr>
                <w:rFonts w:cs="B Nazanin" w:hint="cs"/>
                <w:rtl/>
              </w:rPr>
              <w:t>دکتر آل نبی</w:t>
            </w:r>
          </w:p>
        </w:tc>
        <w:tc>
          <w:tcPr>
            <w:tcW w:w="1559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409" w:type="dxa"/>
          </w:tcPr>
          <w:p w:rsidR="00642944" w:rsidRPr="00C44B99" w:rsidRDefault="008522FA" w:rsidP="0064294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AlenabiAN@mums.ac.ir</w:t>
            </w:r>
          </w:p>
        </w:tc>
        <w:tc>
          <w:tcPr>
            <w:tcW w:w="1701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:rsidR="00642944" w:rsidRPr="00C44B99" w:rsidRDefault="00642944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642944" w:rsidRPr="00C44B99" w:rsidRDefault="008522FA" w:rsidP="0064294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قسمت پيام در سامانه نويد</w:t>
            </w: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F21897" w:rsidRPr="00C44B99" w:rsidTr="00403DF6">
        <w:tc>
          <w:tcPr>
            <w:tcW w:w="714" w:type="dxa"/>
          </w:tcPr>
          <w:p w:rsidR="00F21897" w:rsidRPr="00C44B99" w:rsidRDefault="00F21897" w:rsidP="00F218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F21897" w:rsidRPr="00F21897" w:rsidRDefault="00F21897" w:rsidP="00F21897">
            <w:pPr>
              <w:jc w:val="right"/>
              <w:rPr>
                <w:rFonts w:cs="B Nazanin"/>
                <w:rtl/>
              </w:rPr>
            </w:pPr>
            <w:r w:rsidRPr="00F21897">
              <w:rPr>
                <w:rFonts w:cs="B Nazanin" w:hint="cs"/>
                <w:rtl/>
              </w:rPr>
              <w:t>دانشجو باید بتواند</w:t>
            </w:r>
            <w:r w:rsidRPr="00F2189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21897">
              <w:rPr>
                <w:rFonts w:cs="B Nazanin" w:hint="cs"/>
                <w:rtl/>
              </w:rPr>
              <w:t xml:space="preserve">تقسیم بندی، اتیولوژی، پاتوژنز، مشخصات مورفولوژیک ، علائم و نشانه های مهم بیماریهای شایع سیستم تنفسی را به صورت مختصر </w:t>
            </w:r>
            <w:r w:rsidRPr="002D4544">
              <w:rPr>
                <w:rFonts w:cs="B Nazanin" w:hint="cs"/>
                <w:u w:val="single"/>
                <w:rtl/>
              </w:rPr>
              <w:t>شرح دهند</w:t>
            </w:r>
            <w:r w:rsidRPr="00F21897">
              <w:rPr>
                <w:rFonts w:cs="B Nazanin" w:hint="cs"/>
                <w:rtl/>
              </w:rPr>
              <w:t>.</w:t>
            </w:r>
          </w:p>
        </w:tc>
      </w:tr>
      <w:tr w:rsidR="00F21897" w:rsidRPr="00C44B99" w:rsidTr="00AC1F29">
        <w:tc>
          <w:tcPr>
            <w:tcW w:w="714" w:type="dxa"/>
          </w:tcPr>
          <w:p w:rsidR="00F21897" w:rsidRPr="00C44B99" w:rsidRDefault="00F21897" w:rsidP="00F218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F21897" w:rsidRPr="00F21897" w:rsidRDefault="00F21897" w:rsidP="00F21897">
            <w:pPr>
              <w:jc w:val="right"/>
              <w:rPr>
                <w:rFonts w:cs="B Nazanin"/>
                <w:sz w:val="28"/>
                <w:szCs w:val="28"/>
                <w:rtl/>
              </w:rPr>
            </w:pPr>
            <w:r w:rsidRPr="00F21897">
              <w:rPr>
                <w:rFonts w:cs="B Nazanin" w:hint="cs"/>
                <w:rtl/>
              </w:rPr>
              <w:t xml:space="preserve">دانشجو باید  بتواند با ترکیبی از داده های بالینی ،مورفولوزیک و مشخصات پاتوژنزی بیماریهای تنفسی، </w:t>
            </w:r>
            <w:r w:rsidRPr="002D4544">
              <w:rPr>
                <w:rFonts w:cs="B Nazanin" w:hint="cs"/>
                <w:u w:val="single"/>
                <w:rtl/>
              </w:rPr>
              <w:t>تفسیر</w:t>
            </w:r>
            <w:r w:rsidRPr="00F21897">
              <w:rPr>
                <w:rFonts w:cs="B Nazanin" w:hint="cs"/>
                <w:rtl/>
              </w:rPr>
              <w:t xml:space="preserve"> مناسبی از بیماری</w:t>
            </w:r>
            <w:r w:rsidRPr="002D4544">
              <w:rPr>
                <w:rFonts w:cs="B Nazanin" w:hint="cs"/>
                <w:u w:val="single"/>
                <w:rtl/>
              </w:rPr>
              <w:t xml:space="preserve"> ارائه دهد</w:t>
            </w:r>
            <w:r w:rsidRPr="00F21897">
              <w:rPr>
                <w:rFonts w:cs="B Nazanin" w:hint="cs"/>
                <w:rtl/>
              </w:rPr>
              <w:t xml:space="preserve"> و تشخیص های افتراقی و تشخیص احتمالی را مطرح کند.</w:t>
            </w:r>
          </w:p>
        </w:tc>
      </w:tr>
      <w:tr w:rsidR="00F21897" w:rsidRPr="00C44B99" w:rsidTr="00384A9F">
        <w:tc>
          <w:tcPr>
            <w:tcW w:w="714" w:type="dxa"/>
          </w:tcPr>
          <w:p w:rsidR="00F21897" w:rsidRPr="00C44B99" w:rsidRDefault="00F21897" w:rsidP="00F2189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F21897" w:rsidRPr="00F21897" w:rsidRDefault="00F21897" w:rsidP="00F21897">
            <w:pPr>
              <w:bidi/>
              <w:spacing w:after="160" w:line="256" w:lineRule="auto"/>
              <w:rPr>
                <w:rFonts w:cs="B Nazanin"/>
                <w:rtl/>
              </w:rPr>
            </w:pPr>
            <w:r w:rsidRPr="00F21897">
              <w:rPr>
                <w:rFonts w:cs="B Nazanin" w:hint="cs"/>
                <w:rtl/>
              </w:rPr>
              <w:t>دانشجو باید بتواند موارد فوق را در مورد هرکدام ازبیماریهای زیر انجام دهد: آتلکتازی، آسیب حاد ریه، آمفیزم، برونشیت مزمن، آسم، برونشکتازی، فیبروز ایدیوپاتیک ریه (</w:t>
            </w:r>
            <w:r w:rsidRPr="00F21897">
              <w:rPr>
                <w:rFonts w:cs="B Nazanin"/>
              </w:rPr>
              <w:t>UIP</w:t>
            </w:r>
            <w:r w:rsidRPr="00F21897">
              <w:rPr>
                <w:rFonts w:cs="B Nazanin" w:hint="cs"/>
                <w:rtl/>
              </w:rPr>
              <w:t xml:space="preserve"> )، پنومونی اینترستیشیال غیر اختصاصی، پنومونی ارگانیزه کریپتوژنیک (</w:t>
            </w:r>
            <w:r w:rsidRPr="00F21897">
              <w:rPr>
                <w:rFonts w:cs="B Nazanin"/>
              </w:rPr>
              <w:t>BOOP</w:t>
            </w:r>
            <w:r w:rsidRPr="00F21897">
              <w:rPr>
                <w:rFonts w:cs="B Nazanin" w:hint="cs"/>
                <w:rtl/>
              </w:rPr>
              <w:t xml:space="preserve"> )،  پنوموکونیوز ها ( شامل پنومونی کارگران ذغال سنگ ، سیلیکوزیس، بیماریهای مرتبط با </w:t>
            </w:r>
            <w:r w:rsidRPr="00F21897">
              <w:rPr>
                <w:rFonts w:cs="B Nazanin" w:hint="cs"/>
                <w:rtl/>
              </w:rPr>
              <w:lastRenderedPageBreak/>
              <w:t>آزبست)، پنومونی بینابینی دارویی، سارکوئیدوز، پنومونی های مرتبط با سیگار، آمبولی ریوی و آنفارکتوس ریه، هیپرتانسیون پولمونری، خونریزی منتشر ریوی و سندرم گودپاسچر</w:t>
            </w:r>
            <w:r>
              <w:rPr>
                <w:rFonts w:cs="B Nazanin" w:hint="cs"/>
                <w:rtl/>
              </w:rPr>
              <w:t>، تومورهاي ريه، ضايعات پلور و بيماريهاي قسمت فوقاني سيستم فوقاني.</w:t>
            </w:r>
          </w:p>
        </w:tc>
      </w:tr>
    </w:tbl>
    <w:p w:rsidR="00325609" w:rsidRPr="00325609" w:rsidRDefault="00325609" w:rsidP="00325609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325609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1101"/>
        <w:gridCol w:w="1134"/>
        <w:gridCol w:w="1417"/>
        <w:gridCol w:w="1225"/>
        <w:gridCol w:w="901"/>
        <w:gridCol w:w="3686"/>
        <w:gridCol w:w="1843"/>
        <w:gridCol w:w="1276"/>
      </w:tblGrid>
      <w:tr w:rsidR="00E873B8" w:rsidRPr="00C44B99" w:rsidTr="00F21897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1101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134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F21897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1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F21897">
        <w:trPr>
          <w:jc w:val="center"/>
        </w:trPr>
        <w:tc>
          <w:tcPr>
            <w:tcW w:w="985" w:type="dxa"/>
          </w:tcPr>
          <w:p w:rsidR="00E873B8" w:rsidRPr="00C44B99" w:rsidRDefault="00E873B8" w:rsidP="00F2189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اول </w:t>
            </w:r>
            <w:r w:rsidR="00F21897">
              <w:rPr>
                <w:rFonts w:cs="B Nazanin" w:hint="cs"/>
                <w:b/>
                <w:bCs/>
                <w:sz w:val="20"/>
                <w:szCs w:val="20"/>
                <w:rtl/>
              </w:rPr>
              <w:t>كورس</w:t>
            </w:r>
          </w:p>
        </w:tc>
        <w:tc>
          <w:tcPr>
            <w:tcW w:w="1101" w:type="dxa"/>
          </w:tcPr>
          <w:p w:rsidR="00E873B8" w:rsidRPr="00C44B99" w:rsidRDefault="00F21897" w:rsidP="00F34407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جلسات </w:t>
            </w:r>
            <w:r w:rsidR="00F34407">
              <w:rPr>
                <w:rFonts w:cs="B Nazanin" w:hint="cs"/>
                <w:sz w:val="22"/>
                <w:szCs w:val="22"/>
                <w:rtl/>
              </w:rPr>
              <w:t>6</w:t>
            </w:r>
            <w:r>
              <w:rPr>
                <w:rFonts w:cs="B Nazanin" w:hint="cs"/>
                <w:sz w:val="22"/>
                <w:szCs w:val="22"/>
                <w:rtl/>
              </w:rPr>
              <w:t>-1</w:t>
            </w:r>
          </w:p>
        </w:tc>
        <w:tc>
          <w:tcPr>
            <w:tcW w:w="1134" w:type="dxa"/>
          </w:tcPr>
          <w:p w:rsidR="00E873B8" w:rsidRPr="00C44B99" w:rsidRDefault="00E873B8" w:rsidP="00F21897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F21897">
              <w:rPr>
                <w:rFonts w:cs="B Nazanin" w:hint="cs"/>
                <w:sz w:val="22"/>
                <w:szCs w:val="22"/>
                <w:rtl/>
              </w:rPr>
              <w:t>كريمي</w:t>
            </w:r>
          </w:p>
        </w:tc>
        <w:tc>
          <w:tcPr>
            <w:tcW w:w="1417" w:type="dxa"/>
          </w:tcPr>
          <w:p w:rsidR="00E873B8" w:rsidRPr="00C44B99" w:rsidRDefault="006B4D6B" w:rsidP="006B4D6B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بيماريهاي غير تومورال ريه</w:t>
            </w:r>
            <w:r w:rsidR="00E873B8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25" w:type="dxa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3686" w:type="dxa"/>
          </w:tcPr>
          <w:p w:rsidR="00E873B8" w:rsidRPr="00F34407" w:rsidRDefault="00F34407" w:rsidP="00F34407">
            <w:pPr>
              <w:bidi/>
              <w:rPr>
                <w:rFonts w:cs="B Nazanin"/>
                <w:i/>
                <w:iCs/>
                <w:sz w:val="22"/>
                <w:szCs w:val="22"/>
                <w:rtl/>
              </w:rPr>
            </w:pP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>پاور پرزنتاسیون همراه با صوت (به صورت فایل های </w:t>
            </w:r>
            <w:r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</w:rPr>
              <w:t>mp4</w:t>
            </w:r>
            <w:r>
              <w:rPr>
                <w:rStyle w:val="Emphasis"/>
                <w:rFonts w:ascii="vazir" w:hAnsi="vazir" w:hint="cs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 xml:space="preserve">) </w:t>
            </w: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2"/>
                <w:szCs w:val="22"/>
                <w:shd w:val="clear" w:color="auto" w:fill="FFFFFF"/>
                <w:rtl/>
              </w:rPr>
              <w:t>در شش قسمت حدودا پانزده دقیقه ا</w:t>
            </w:r>
            <w:r w:rsidRPr="00F34407">
              <w:rPr>
                <w:rStyle w:val="Emphasis"/>
                <w:rFonts w:ascii="vazir" w:hAnsi="vazir"/>
                <w:i w:val="0"/>
                <w:iCs w:val="0"/>
                <w:color w:val="333333"/>
                <w:sz w:val="21"/>
                <w:szCs w:val="21"/>
                <w:shd w:val="clear" w:color="auto" w:fill="FFFFFF"/>
                <w:rtl/>
              </w:rPr>
              <w:t>ی</w:t>
            </w:r>
          </w:p>
        </w:tc>
        <w:tc>
          <w:tcPr>
            <w:tcW w:w="1843" w:type="dxa"/>
          </w:tcPr>
          <w:p w:rsidR="00E873B8" w:rsidRDefault="00F34407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بله</w:t>
            </w:r>
          </w:p>
          <w:p w:rsidR="00A75CA5" w:rsidRPr="00C44B99" w:rsidRDefault="00A75CA5" w:rsidP="00A75CA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 تكليف به فواصل يك هفته اي</w:t>
            </w:r>
          </w:p>
        </w:tc>
        <w:tc>
          <w:tcPr>
            <w:tcW w:w="1276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57013" w:rsidRPr="00C44B99" w:rsidTr="00F21897">
        <w:trPr>
          <w:jc w:val="center"/>
        </w:trPr>
        <w:tc>
          <w:tcPr>
            <w:tcW w:w="98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75CA5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كورس</w:t>
            </w:r>
          </w:p>
        </w:tc>
        <w:tc>
          <w:tcPr>
            <w:tcW w:w="1101" w:type="dxa"/>
          </w:tcPr>
          <w:p w:rsidR="00A57013" w:rsidRPr="00C44B99" w:rsidRDefault="00A57013" w:rsidP="00A75CA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 w:rsidR="00A75CA5">
              <w:rPr>
                <w:rFonts w:cs="B Nazanin" w:hint="cs"/>
                <w:sz w:val="22"/>
                <w:szCs w:val="22"/>
                <w:rtl/>
              </w:rPr>
              <w:t>10-7</w:t>
            </w:r>
          </w:p>
        </w:tc>
        <w:tc>
          <w:tcPr>
            <w:tcW w:w="1134" w:type="dxa"/>
          </w:tcPr>
          <w:p w:rsidR="00A57013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خانم دکتر</w:t>
            </w:r>
          </w:p>
          <w:p w:rsidR="00A75CA5" w:rsidRPr="00C44B99" w:rsidRDefault="00A75CA5" w:rsidP="00A75CA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آل نبي</w:t>
            </w:r>
          </w:p>
        </w:tc>
        <w:tc>
          <w:tcPr>
            <w:tcW w:w="1417" w:type="dxa"/>
          </w:tcPr>
          <w:p w:rsidR="00A57013" w:rsidRPr="00C44B99" w:rsidRDefault="006B4D6B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تومورهاي ريه و بيماريهاي سيستم فوقاني تنفس</w:t>
            </w: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A75CA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چهار ويديو (</w:t>
            </w:r>
            <w:r>
              <w:rPr>
                <w:rFonts w:cs="B Nazanin"/>
                <w:sz w:val="22"/>
                <w:szCs w:val="22"/>
              </w:rPr>
              <w:t>mp4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43" w:type="dxa"/>
          </w:tcPr>
          <w:p w:rsidR="00A57013" w:rsidRPr="00C44B99" w:rsidRDefault="00A75CA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خير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</w:p>
        </w:tc>
      </w:tr>
      <w:tr w:rsidR="00A57013" w:rsidRPr="00C44B99" w:rsidTr="00F21897">
        <w:trPr>
          <w:jc w:val="center"/>
        </w:trPr>
        <w:tc>
          <w:tcPr>
            <w:tcW w:w="985" w:type="dxa"/>
          </w:tcPr>
          <w:p w:rsidR="00A57013" w:rsidRPr="00C44B99" w:rsidRDefault="00A57013" w:rsidP="00A75C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</w:t>
            </w:r>
            <w:r w:rsidR="00A75CA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01" w:type="dxa"/>
          </w:tcPr>
          <w:p w:rsidR="00A57013" w:rsidRPr="00C44B99" w:rsidRDefault="00A57013" w:rsidP="00A75CA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</w:t>
            </w:r>
            <w:r w:rsidR="00A75CA5">
              <w:rPr>
                <w:rFonts w:cs="B Nazanin" w:hint="cs"/>
                <w:sz w:val="22"/>
                <w:szCs w:val="22"/>
                <w:rtl/>
              </w:rPr>
              <w:t xml:space="preserve"> عملي</w:t>
            </w:r>
          </w:p>
        </w:tc>
        <w:tc>
          <w:tcPr>
            <w:tcW w:w="1134" w:type="dxa"/>
          </w:tcPr>
          <w:p w:rsidR="00A57013" w:rsidRPr="00C44B99" w:rsidRDefault="00A75CA5" w:rsidP="00A75CA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آقاي</w:t>
            </w:r>
            <w:r w:rsidR="00A57013" w:rsidRPr="00C44B99">
              <w:rPr>
                <w:rFonts w:cs="B Nazanin" w:hint="cs"/>
                <w:sz w:val="22"/>
                <w:szCs w:val="22"/>
                <w:rtl/>
              </w:rPr>
              <w:t xml:space="preserve"> دکتر </w:t>
            </w:r>
            <w:r>
              <w:rPr>
                <w:rFonts w:cs="B Nazanin" w:hint="cs"/>
                <w:sz w:val="22"/>
                <w:szCs w:val="22"/>
                <w:rtl/>
              </w:rPr>
              <w:t>كريمي</w:t>
            </w:r>
          </w:p>
        </w:tc>
        <w:tc>
          <w:tcPr>
            <w:tcW w:w="1417" w:type="dxa"/>
          </w:tcPr>
          <w:p w:rsidR="00A57013" w:rsidRPr="00C44B99" w:rsidRDefault="006B4D6B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عملي</w:t>
            </w: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A75CA5" w:rsidP="00A75CA5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دو ويديو (</w:t>
            </w:r>
            <w:r>
              <w:rPr>
                <w:rFonts w:cs="B Nazanin"/>
                <w:sz w:val="22"/>
                <w:szCs w:val="22"/>
              </w:rPr>
              <w:t>mp4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)</w:t>
            </w:r>
          </w:p>
        </w:tc>
        <w:tc>
          <w:tcPr>
            <w:tcW w:w="1843" w:type="dxa"/>
          </w:tcPr>
          <w:p w:rsidR="00A57013" w:rsidRPr="00C44B99" w:rsidRDefault="00A75CA5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بله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2D4544" w:rsidRPr="002D4544" w:rsidRDefault="002D4544" w:rsidP="002D4544">
      <w:pPr>
        <w:pStyle w:val="ListParagraph"/>
        <w:bidi/>
        <w:ind w:left="360"/>
        <w:rPr>
          <w:rFonts w:cs="B Nazanin"/>
          <w:b/>
          <w:bCs/>
        </w:rPr>
      </w:pPr>
    </w:p>
    <w:p w:rsidR="003A030B" w:rsidRPr="00C44B99" w:rsidRDefault="003A030B" w:rsidP="002D4544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</w:tcPr>
          <w:p w:rsidR="00BE6F1F" w:rsidRPr="00C44B99" w:rsidRDefault="00A75CA5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="00D872CE" w:rsidRPr="00C44B99">
              <w:rPr>
                <w:rFonts w:cs="B Nazanin" w:hint="cs"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</w:tcPr>
          <w:p w:rsidR="00BE6F1F" w:rsidRPr="00C44B99" w:rsidRDefault="006F3108" w:rsidP="002D454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1</w:t>
            </w:r>
            <w:r w:rsidR="002D4544">
              <w:rPr>
                <w:rFonts w:cs="B Nazanin" w:hint="cs"/>
                <w:sz w:val="22"/>
                <w:szCs w:val="22"/>
                <w:rtl/>
              </w:rPr>
              <w:t>4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نمره </w:t>
            </w:r>
          </w:p>
        </w:tc>
        <w:tc>
          <w:tcPr>
            <w:tcW w:w="5954" w:type="dxa"/>
          </w:tcPr>
          <w:p w:rsidR="00BE6F1F" w:rsidRPr="00C44B99" w:rsidRDefault="00FE6344" w:rsidP="002D454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</w:t>
            </w: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2D45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</w:tcPr>
          <w:p w:rsidR="009B0748" w:rsidRPr="00C44B99" w:rsidRDefault="002D45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  <w:r w:rsidR="006F3108" w:rsidRPr="00C44B99">
              <w:rPr>
                <w:rFonts w:cs="B Nazanin" w:hint="cs"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2D45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  <w:r w:rsidR="004730EB" w:rsidRPr="00C44B99">
              <w:rPr>
                <w:rFonts w:cs="B Nazanin" w:hint="cs"/>
                <w:sz w:val="22"/>
                <w:szCs w:val="22"/>
                <w:rtl/>
              </w:rPr>
              <w:t xml:space="preserve"> تکلیف</w:t>
            </w:r>
          </w:p>
        </w:tc>
        <w:tc>
          <w:tcPr>
            <w:tcW w:w="1417" w:type="dxa"/>
          </w:tcPr>
          <w:p w:rsidR="009B0748" w:rsidRPr="00C44B99" w:rsidRDefault="004730EB" w:rsidP="002D454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مجموعا </w:t>
            </w:r>
            <w:r w:rsidR="002D4544">
              <w:rPr>
                <w:rFonts w:cs="B Nazanin" w:hint="cs"/>
                <w:sz w:val="22"/>
                <w:szCs w:val="22"/>
                <w:rtl/>
              </w:rPr>
              <w:t>2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نمره </w:t>
            </w: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3264E" w:rsidP="002D4544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F738C5">
        <w:rPr>
          <w:rFonts w:cs="B Nazanin"/>
          <w:b/>
          <w:bCs/>
          <w:sz w:val="28"/>
          <w:szCs w:val="28"/>
        </w:rPr>
        <w:t>Abbas A , Aster J , Kumar V. Robbins Basic Pathology London: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F738C5">
        <w:rPr>
          <w:rFonts w:cs="B Nazanin"/>
          <w:b/>
          <w:bCs/>
          <w:sz w:val="28"/>
          <w:szCs w:val="28"/>
        </w:rPr>
        <w:t xml:space="preserve">Saunders Elsevier;2018; Tenth Edition; Chap </w:t>
      </w:r>
      <w:r w:rsidR="002D4544">
        <w:rPr>
          <w:rFonts w:cs="B Nazanin"/>
          <w:b/>
          <w:bCs/>
          <w:sz w:val="28"/>
          <w:szCs w:val="28"/>
        </w:rPr>
        <w:t>13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721A1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D4544"/>
    <w:rsid w:val="002E2675"/>
    <w:rsid w:val="002E4B5A"/>
    <w:rsid w:val="002F73C0"/>
    <w:rsid w:val="00302453"/>
    <w:rsid w:val="00306822"/>
    <w:rsid w:val="00325609"/>
    <w:rsid w:val="00331A0C"/>
    <w:rsid w:val="0033264E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C74A9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42944"/>
    <w:rsid w:val="00667501"/>
    <w:rsid w:val="00670318"/>
    <w:rsid w:val="0068091E"/>
    <w:rsid w:val="00682F29"/>
    <w:rsid w:val="006920D7"/>
    <w:rsid w:val="0069649B"/>
    <w:rsid w:val="0069656A"/>
    <w:rsid w:val="006A6962"/>
    <w:rsid w:val="006B4D6B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A7973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23988"/>
    <w:rsid w:val="00841F0A"/>
    <w:rsid w:val="008522F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75CA5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474B4"/>
    <w:rsid w:val="00B544DA"/>
    <w:rsid w:val="00B720C6"/>
    <w:rsid w:val="00B970AB"/>
    <w:rsid w:val="00BB010A"/>
    <w:rsid w:val="00BB7060"/>
    <w:rsid w:val="00BD12F5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3345A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2099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EF48B3"/>
    <w:rsid w:val="00F01C66"/>
    <w:rsid w:val="00F21897"/>
    <w:rsid w:val="00F30973"/>
    <w:rsid w:val="00F33FE4"/>
    <w:rsid w:val="00F34407"/>
    <w:rsid w:val="00F379B7"/>
    <w:rsid w:val="00F55381"/>
    <w:rsid w:val="00F83781"/>
    <w:rsid w:val="00F87508"/>
    <w:rsid w:val="00F8787B"/>
    <w:rsid w:val="00F94185"/>
    <w:rsid w:val="00FA3857"/>
    <w:rsid w:val="00FD38E8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  <w:style w:type="character" w:styleId="Emphasis">
    <w:name w:val="Emphasis"/>
    <w:basedOn w:val="DefaultParagraphFont"/>
    <w:uiPriority w:val="20"/>
    <w:qFormat/>
    <w:rsid w:val="00F34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2025-12-07T07:09:00Z</dcterms:created>
  <dcterms:modified xsi:type="dcterms:W3CDTF">2025-12-07T07:09:00Z</dcterms:modified>
</cp:coreProperties>
</file>