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CA6E22" w:rsidP="00AD2D5B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4041"/>
        <w:gridCol w:w="2976"/>
        <w:gridCol w:w="3828"/>
      </w:tblGrid>
      <w:tr w:rsidR="006D70D4" w:rsidRPr="00C44B99" w:rsidTr="00520936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404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232FF" w:rsidRPr="00C44B99" w:rsidTr="00520936">
        <w:tc>
          <w:tcPr>
            <w:tcW w:w="143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مقدمات بالینی</w:t>
            </w:r>
          </w:p>
        </w:tc>
        <w:tc>
          <w:tcPr>
            <w:tcW w:w="127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4041" w:type="dxa"/>
          </w:tcPr>
          <w:p w:rsidR="003232FF" w:rsidRPr="00B533BB" w:rsidRDefault="00FD05F4" w:rsidP="003232FF">
            <w:pPr>
              <w:jc w:val="center"/>
              <w:rPr>
                <w:rFonts w:cs="B Mitra"/>
                <w:b/>
                <w:bCs/>
              </w:rPr>
            </w:pPr>
            <w:r w:rsidRPr="00B533BB">
              <w:rPr>
                <w:rFonts w:cs="B Nazanin" w:hint="cs"/>
                <w:b/>
                <w:bCs/>
                <w:rtl/>
              </w:rPr>
              <w:t>پاتولوژی اختصاصی دستگاه اعصاب مرکزی ومحیطی</w:t>
            </w:r>
          </w:p>
        </w:tc>
        <w:tc>
          <w:tcPr>
            <w:tcW w:w="2976" w:type="dxa"/>
          </w:tcPr>
          <w:p w:rsidR="003232FF" w:rsidRPr="00B533BB" w:rsidRDefault="003232FF" w:rsidP="003232FF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>( 8 ساعت)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 </w:t>
            </w:r>
            <w:r w:rsidRPr="00B533BB">
              <w:rPr>
                <w:rFonts w:cs="B Mitra" w:hint="cs"/>
                <w:b/>
                <w:bCs/>
                <w:rtl/>
              </w:rPr>
              <w:t>0.5</w:t>
            </w:r>
          </w:p>
        </w:tc>
        <w:tc>
          <w:tcPr>
            <w:tcW w:w="3828" w:type="dxa"/>
          </w:tcPr>
          <w:p w:rsidR="003232FF" w:rsidRPr="00B533BB" w:rsidRDefault="00415D09" w:rsidP="00721892">
            <w:pPr>
              <w:tabs>
                <w:tab w:val="left" w:pos="1320"/>
                <w:tab w:val="center" w:pos="1806"/>
              </w:tabs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B533BB">
              <w:rPr>
                <w:rFonts w:cs="B Mitra" w:hint="cs"/>
                <w:b/>
                <w:bCs/>
                <w:rtl/>
              </w:rPr>
              <w:t>0.</w:t>
            </w:r>
            <w:r w:rsidR="00721892">
              <w:rPr>
                <w:rFonts w:cs="B Mitra" w:hint="cs"/>
                <w:b/>
                <w:bCs/>
                <w:rtl/>
              </w:rPr>
              <w:t>05</w:t>
            </w: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>(</w:t>
            </w:r>
            <w:r w:rsidR="00721892">
              <w:rPr>
                <w:rFonts w:cs="B Nazanin" w:hint="cs"/>
                <w:rtl/>
              </w:rPr>
              <w:t>2</w:t>
            </w:r>
            <w:r w:rsidRPr="00415D09">
              <w:rPr>
                <w:rFonts w:cs="B Nazanin" w:hint="cs"/>
                <w:rtl/>
              </w:rPr>
              <w:t xml:space="preserve"> ساعت) 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65"/>
        <w:gridCol w:w="1548"/>
        <w:gridCol w:w="1830"/>
        <w:gridCol w:w="2203"/>
        <w:gridCol w:w="1969"/>
        <w:gridCol w:w="1411"/>
        <w:gridCol w:w="2247"/>
        <w:gridCol w:w="1271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F0476E">
        <w:tc>
          <w:tcPr>
            <w:tcW w:w="1070" w:type="dxa"/>
            <w:vAlign w:val="center"/>
          </w:tcPr>
          <w:p w:rsidR="00054D7C" w:rsidRPr="00C44B99" w:rsidRDefault="00FD05F4" w:rsidP="00FD05F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خانم</w:t>
            </w:r>
            <w:r w:rsidR="002A7CA4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54D7C" w:rsidRPr="00C44B99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</w:rPr>
              <w:t>غریب</w:t>
            </w:r>
          </w:p>
        </w:tc>
        <w:tc>
          <w:tcPr>
            <w:tcW w:w="1559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FFFFFF" w:themeFill="background1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54D7C" w:rsidRPr="00C44B99" w:rsidRDefault="00F0476E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GharibM@mums.ac.ir</w:t>
            </w:r>
          </w:p>
        </w:tc>
        <w:tc>
          <w:tcPr>
            <w:tcW w:w="1984" w:type="dxa"/>
            <w:shd w:val="clear" w:color="auto" w:fill="FFFFFF" w:themeFill="background1"/>
          </w:tcPr>
          <w:p w:rsidR="0069649B" w:rsidRPr="00C44B99" w:rsidRDefault="0069649B" w:rsidP="00F33FE4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FD05F4" w:rsidRPr="00C44B99" w:rsidTr="00403DF6">
        <w:tc>
          <w:tcPr>
            <w:tcW w:w="714" w:type="dxa"/>
          </w:tcPr>
          <w:p w:rsidR="00FD05F4" w:rsidRPr="00C44B99" w:rsidRDefault="00FD05F4" w:rsidP="00FD05F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FD05F4" w:rsidRDefault="00FD05F4" w:rsidP="00FD05F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 باید بتواند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تقسیم بندی، اتیولوژی، پاتوژنز، مشخصات مورفولوژیک ، علائم و نشانه های مهم بیماریهای شایع </w:t>
            </w:r>
            <w:r>
              <w:rPr>
                <w:rFonts w:cs="B Nazanin" w:hint="cs"/>
                <w:b/>
                <w:bCs/>
                <w:rtl/>
              </w:rPr>
              <w:t xml:space="preserve">و تومورهای سيستم هاي عصبي مركزي و محيطي و عضلات اسكلتي </w:t>
            </w:r>
            <w:r w:rsidRPr="000D1252">
              <w:rPr>
                <w:rFonts w:cs="B Nazanin" w:hint="cs"/>
                <w:b/>
                <w:bCs/>
                <w:rtl/>
              </w:rPr>
              <w:t>را به صورت مختصر شرح دهند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FD05F4" w:rsidRPr="00C44B99" w:rsidTr="00AC1F29">
        <w:tc>
          <w:tcPr>
            <w:tcW w:w="714" w:type="dxa"/>
          </w:tcPr>
          <w:p w:rsidR="00FD05F4" w:rsidRPr="00C44B99" w:rsidRDefault="00FD05F4" w:rsidP="00FD05F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2825" w:type="dxa"/>
          </w:tcPr>
          <w:p w:rsidR="00FD05F4" w:rsidRPr="006464CD" w:rsidRDefault="00FD05F4" w:rsidP="00FD05F4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 باید  بتواند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با ترکیبی از داده های بالینی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مورفولو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0D1252">
              <w:rPr>
                <w:rFonts w:cs="B Nazanin" w:hint="cs"/>
                <w:b/>
                <w:bCs/>
                <w:rtl/>
              </w:rPr>
              <w:t>یک و مشخصات پاتوژنزی بیماریهای</w:t>
            </w:r>
            <w:r>
              <w:rPr>
                <w:rFonts w:cs="B Nazanin" w:hint="cs"/>
                <w:b/>
                <w:bCs/>
                <w:rtl/>
              </w:rPr>
              <w:t xml:space="preserve"> سيستم هاي عصبي مركزي و محيطي و عظلات اسكلتي</w:t>
            </w:r>
            <w:r w:rsidRPr="000D1252">
              <w:rPr>
                <w:rFonts w:cs="B Nazanin" w:hint="cs"/>
                <w:b/>
                <w:bCs/>
                <w:rtl/>
              </w:rPr>
              <w:t xml:space="preserve"> تفسیر مناسبی از بیماری ارائه دهد و تشخیص های افتراقی و تشخیص احتمالی را مطرح کند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FD05F4" w:rsidRPr="00C44B99" w:rsidTr="00384A9F">
        <w:tc>
          <w:tcPr>
            <w:tcW w:w="714" w:type="dxa"/>
          </w:tcPr>
          <w:p w:rsidR="00FD05F4" w:rsidRPr="00C44B99" w:rsidRDefault="00FD05F4" w:rsidP="00FD05F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FD05F4" w:rsidRDefault="00FD05F4" w:rsidP="00FD05F4">
            <w:pPr>
              <w:bidi/>
              <w:spacing w:before="100" w:beforeAutospacing="1" w:after="100" w:afterAutospacing="1"/>
              <w:ind w:left="360"/>
              <w:rPr>
                <w:rFonts w:cs="B Nazanin"/>
                <w:b/>
                <w:bCs/>
                <w:rtl/>
              </w:rPr>
            </w:pPr>
            <w:r w:rsidRPr="004C3763">
              <w:rPr>
                <w:rFonts w:cs="B Nazanin" w:hint="cs"/>
                <w:b/>
                <w:bCs/>
                <w:rtl/>
              </w:rPr>
              <w:t xml:space="preserve">دانشجو باید بتواند موارد فوق را در مورد هرکدام ازبیماریهای زیر انجام دهد: </w:t>
            </w:r>
            <w:r>
              <w:rPr>
                <w:rFonts w:cs="B Nazanin" w:hint="cs"/>
                <w:b/>
                <w:bCs/>
                <w:rtl/>
              </w:rPr>
              <w:t>بيماريهاي عروق مغزي، عفونت هاي دستگاه عصبي، بيماريهاي اوليه ميلين، بيماريهاي نورودژنراتيو، تومورهاي مغزي، سندرمهاي فاميليال توموري، اختلالات عصب محيطي، آسيب فانكشن عصب و عضله، تومورهاي خوش خيم و بدخيم اعصاب محيطي، بيماريهاي عضله اسكلتي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</w:rPr>
            </w:pPr>
            <w:r w:rsidRPr="00F0476E">
              <w:rPr>
                <w:rFonts w:cs="B Mitra" w:hint="cs"/>
                <w:rtl/>
              </w:rPr>
              <w:t xml:space="preserve">پاتولوژی نوروسیتوپاتولوژی سیستم عصبی </w:t>
            </w:r>
          </w:p>
        </w:tc>
        <w:tc>
          <w:tcPr>
            <w:tcW w:w="122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ضایعات عروقی و ضایعات تروماتیک خونریزیهای مغزی </w:t>
            </w:r>
          </w:p>
        </w:tc>
        <w:tc>
          <w:tcPr>
            <w:tcW w:w="122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ضایعات عفونی مغز و پرده های مغز </w:t>
            </w:r>
          </w:p>
        </w:tc>
        <w:tc>
          <w:tcPr>
            <w:tcW w:w="122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بیماریهای مادرزادی </w:t>
            </w:r>
          </w:p>
        </w:tc>
        <w:tc>
          <w:tcPr>
            <w:tcW w:w="1225" w:type="dxa"/>
            <w:shd w:val="clear" w:color="auto" w:fill="auto"/>
          </w:tcPr>
          <w:p w:rsidR="00F0476E" w:rsidRDefault="00F0476E" w:rsidP="00F0476E">
            <w:r w:rsidRPr="00EC4BF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EC4BF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EC4BF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C4BF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EC4BF4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Default="00F0476E" w:rsidP="00F0476E"/>
        </w:tc>
        <w:tc>
          <w:tcPr>
            <w:tcW w:w="3686" w:type="dxa"/>
            <w:shd w:val="clear" w:color="auto" w:fill="auto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تومورهای مغز </w:t>
            </w:r>
          </w:p>
        </w:tc>
        <w:tc>
          <w:tcPr>
            <w:tcW w:w="122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تومورهای مغز </w:t>
            </w:r>
          </w:p>
        </w:tc>
        <w:tc>
          <w:tcPr>
            <w:tcW w:w="1225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هفته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59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( ضایعات میلین و دژنراتیو ) </w:t>
            </w:r>
          </w:p>
        </w:tc>
        <w:tc>
          <w:tcPr>
            <w:tcW w:w="1225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0476E" w:rsidRPr="00C44B99" w:rsidTr="00F0476E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59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>خانم دکتر غریب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76E" w:rsidRPr="00F0476E" w:rsidRDefault="00F0476E" w:rsidP="00F0476E">
            <w:pPr>
              <w:bidi/>
              <w:jc w:val="center"/>
              <w:rPr>
                <w:rFonts w:cs="B Mitra"/>
                <w:rtl/>
              </w:rPr>
            </w:pPr>
            <w:r w:rsidRPr="00F0476E">
              <w:rPr>
                <w:rFonts w:cs="B Mitra" w:hint="cs"/>
                <w:rtl/>
              </w:rPr>
              <w:t xml:space="preserve">پاتولوژی ( ضایعات اعصاب محیطی) </w:t>
            </w:r>
            <w:r w:rsidRPr="00F0476E">
              <w:rPr>
                <w:rFonts w:cs="B Mitra"/>
                <w:lang w:bidi="ar-SA"/>
              </w:rPr>
              <w:t xml:space="preserve">, </w:t>
            </w:r>
            <w:r w:rsidRPr="00F0476E">
              <w:rPr>
                <w:rFonts w:cs="B Mitra" w:hint="cs"/>
                <w:rtl/>
              </w:rPr>
              <w:t>( بیماریهای</w:t>
            </w:r>
            <w:r w:rsidRPr="00F0476E">
              <w:rPr>
                <w:rFonts w:cs="B Mitra" w:hint="cs"/>
              </w:rPr>
              <w:t xml:space="preserve"> </w:t>
            </w:r>
            <w:r w:rsidRPr="00F0476E">
              <w:rPr>
                <w:rFonts w:cs="B Mitra" w:hint="cs"/>
                <w:rtl/>
              </w:rPr>
              <w:t>عضله مخطط )</w:t>
            </w:r>
          </w:p>
        </w:tc>
        <w:tc>
          <w:tcPr>
            <w:tcW w:w="1225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F0476E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0476E" w:rsidRDefault="00F0476E" w:rsidP="00F0476E">
            <w:pPr>
              <w:jc w:val="center"/>
            </w:pPr>
            <w:r w:rsidRPr="00F96155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476E" w:rsidRPr="00C44B99" w:rsidRDefault="00F0476E" w:rsidP="00F047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1807"/>
        <w:gridCol w:w="1701"/>
        <w:gridCol w:w="5954"/>
      </w:tblGrid>
      <w:tr w:rsidR="00BE6F1F" w:rsidRPr="00C44B99" w:rsidTr="00F0476E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180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701" w:type="dxa"/>
            <w:shd w:val="clear" w:color="auto" w:fill="auto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F0476E">
        <w:tc>
          <w:tcPr>
            <w:tcW w:w="719" w:type="dxa"/>
          </w:tcPr>
          <w:p w:rsidR="00BE6F1F" w:rsidRPr="00C44B99" w:rsidRDefault="00BE6F1F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07" w:type="dxa"/>
          </w:tcPr>
          <w:p w:rsidR="00BE6F1F" w:rsidRPr="00C44B99" w:rsidRDefault="00D872CE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701" w:type="dxa"/>
            <w:shd w:val="clear" w:color="auto" w:fill="auto"/>
          </w:tcPr>
          <w:p w:rsidR="00BE6F1F" w:rsidRPr="00C44B99" w:rsidRDefault="00BE6F1F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F0476E">
        <w:tc>
          <w:tcPr>
            <w:tcW w:w="719" w:type="dxa"/>
          </w:tcPr>
          <w:p w:rsidR="00BE6F1F" w:rsidRPr="00C44B99" w:rsidRDefault="00BE6F1F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07" w:type="dxa"/>
          </w:tcPr>
          <w:p w:rsidR="00BE6F1F" w:rsidRPr="00C44B99" w:rsidRDefault="00FE6344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701" w:type="dxa"/>
            <w:shd w:val="clear" w:color="auto" w:fill="auto"/>
          </w:tcPr>
          <w:p w:rsidR="00BE6F1F" w:rsidRPr="00C44B99" w:rsidRDefault="00F0476E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</w:tcPr>
          <w:p w:rsidR="00BE6F1F" w:rsidRPr="00C44B99" w:rsidRDefault="00FE6344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F0476E">
        <w:tc>
          <w:tcPr>
            <w:tcW w:w="719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07" w:type="dxa"/>
          </w:tcPr>
          <w:p w:rsidR="009B0748" w:rsidRPr="00C44B99" w:rsidRDefault="00D93A52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shd w:val="clear" w:color="auto" w:fill="auto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D93A52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F0476E">
        <w:tc>
          <w:tcPr>
            <w:tcW w:w="719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07" w:type="dxa"/>
          </w:tcPr>
          <w:p w:rsidR="009B0748" w:rsidRPr="00C44B99" w:rsidRDefault="004730EB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تکلیف</w:t>
            </w:r>
          </w:p>
        </w:tc>
        <w:tc>
          <w:tcPr>
            <w:tcW w:w="1701" w:type="dxa"/>
            <w:shd w:val="clear" w:color="auto" w:fill="auto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F0476E">
        <w:tc>
          <w:tcPr>
            <w:tcW w:w="719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07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F0476E">
            <w:pPr>
              <w:pStyle w:val="ListParagraph"/>
              <w:shd w:val="clear" w:color="auto" w:fill="FFFFFF" w:themeFill="background1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F0476E">
      <w:pPr>
        <w:pStyle w:val="ListParagraph"/>
        <w:shd w:val="clear" w:color="auto" w:fill="FFFFFF" w:themeFill="background1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8F688A" w:rsidRPr="008F688A" w:rsidRDefault="00BD1B5A" w:rsidP="00FD05F4">
      <w:pPr>
        <w:pStyle w:val="ListParagraph"/>
        <w:numPr>
          <w:ilvl w:val="0"/>
          <w:numId w:val="6"/>
        </w:numPr>
        <w:tabs>
          <w:tab w:val="right" w:pos="360"/>
        </w:tabs>
        <w:bidi/>
        <w:jc w:val="right"/>
        <w:rPr>
          <w:rFonts w:cs="B Nazanin"/>
          <w:b/>
          <w:bCs/>
        </w:rPr>
      </w:pPr>
      <w:r w:rsidRPr="008F688A">
        <w:rPr>
          <w:rFonts w:cs="B Nazanin" w:hint="cs"/>
          <w:b/>
          <w:bCs/>
          <w:rtl/>
        </w:rPr>
        <w:t>منابع اصلی درس:</w:t>
      </w:r>
      <w:r w:rsidR="008F688A" w:rsidRPr="008F688A">
        <w:rPr>
          <w:rFonts w:cs="B Nazanin"/>
          <w:b/>
          <w:bCs/>
        </w:rPr>
        <w:t xml:space="preserve">   </w:t>
      </w:r>
      <w:r w:rsidR="008F688A" w:rsidRPr="008F688A">
        <w:rPr>
          <w:rFonts w:cs="B Nazanin"/>
          <w:b/>
          <w:bCs/>
          <w:sz w:val="28"/>
          <w:szCs w:val="28"/>
        </w:rPr>
        <w:t>Abbas A , Aster J , Kumar V. Robbins Basic Pathology, London: Saunders Elsevier;2018; Tenth Edition; Chap 2</w:t>
      </w:r>
      <w:r w:rsidR="00FD05F4">
        <w:rPr>
          <w:rFonts w:cs="B Nazanin"/>
          <w:b/>
          <w:bCs/>
          <w:sz w:val="28"/>
          <w:szCs w:val="28"/>
        </w:rPr>
        <w:t>2</w:t>
      </w:r>
      <w:r w:rsidR="008F688A" w:rsidRPr="008F688A">
        <w:rPr>
          <w:rFonts w:cs="B Nazanin"/>
          <w:b/>
          <w:bCs/>
          <w:sz w:val="28"/>
          <w:szCs w:val="28"/>
        </w:rPr>
        <w:t>,</w:t>
      </w:r>
      <w:r w:rsidR="00415D09">
        <w:rPr>
          <w:rFonts w:cs="B Nazanin"/>
          <w:b/>
          <w:bCs/>
          <w:sz w:val="28"/>
          <w:szCs w:val="28"/>
        </w:rPr>
        <w:t>2</w:t>
      </w:r>
      <w:r w:rsidR="00FD05F4">
        <w:rPr>
          <w:rFonts w:cs="B Nazanin"/>
          <w:b/>
          <w:bCs/>
          <w:sz w:val="28"/>
          <w:szCs w:val="28"/>
        </w:rPr>
        <w:t>3</w:t>
      </w:r>
    </w:p>
    <w:p w:rsidR="008F688A" w:rsidRPr="00C44B99" w:rsidRDefault="008F688A" w:rsidP="008F688A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340BD9" w:rsidRDefault="00340BD9" w:rsidP="008F688A">
      <w:pPr>
        <w:bidi/>
        <w:ind w:left="360"/>
        <w:rPr>
          <w:rFonts w:cs="B Nazanin"/>
          <w:b/>
          <w:bCs/>
        </w:rPr>
      </w:pPr>
    </w:p>
    <w:p w:rsidR="008F688A" w:rsidRPr="008F688A" w:rsidRDefault="008F688A" w:rsidP="008F688A">
      <w:pPr>
        <w:ind w:left="360"/>
        <w:rPr>
          <w:rFonts w:cs="B Nazanin"/>
          <w:b/>
          <w:bCs/>
        </w:rPr>
      </w:pPr>
    </w:p>
    <w:sectPr w:rsidR="008F688A" w:rsidRPr="008F688A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32FF"/>
    <w:rsid w:val="00331A0C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15D09"/>
    <w:rsid w:val="00423EE9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20936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1892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8F688A"/>
    <w:rsid w:val="00901356"/>
    <w:rsid w:val="009056D1"/>
    <w:rsid w:val="00910924"/>
    <w:rsid w:val="009121EC"/>
    <w:rsid w:val="0092345D"/>
    <w:rsid w:val="00941D97"/>
    <w:rsid w:val="009424F1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3E3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0476E"/>
    <w:rsid w:val="00F30973"/>
    <w:rsid w:val="00F33FE4"/>
    <w:rsid w:val="00F363BD"/>
    <w:rsid w:val="00F379B7"/>
    <w:rsid w:val="00F55381"/>
    <w:rsid w:val="00F83781"/>
    <w:rsid w:val="00F8787B"/>
    <w:rsid w:val="00F94185"/>
    <w:rsid w:val="00FA3857"/>
    <w:rsid w:val="00FD05F4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2025-12-07T07:08:00Z</dcterms:created>
  <dcterms:modified xsi:type="dcterms:W3CDTF">2025-12-07T07:08:00Z</dcterms:modified>
</cp:coreProperties>
</file>